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7D9FA" w14:textId="77777777" w:rsidR="00217069" w:rsidRDefault="00217069" w:rsidP="00217069">
      <w:pPr>
        <w:jc w:val="right"/>
      </w:pPr>
      <w:r>
        <w:rPr>
          <w:b/>
          <w:bCs/>
        </w:rPr>
        <w:t>Policy: 3417P</w:t>
      </w:r>
      <w:r>
        <w:rPr>
          <w:b/>
          <w:bCs/>
        </w:rPr>
        <w:br/>
        <w:t>Section: 3000 - Students</w:t>
      </w:r>
    </w:p>
    <w:p w14:paraId="322216E6" w14:textId="77777777" w:rsidR="00217069" w:rsidRDefault="0042289D" w:rsidP="00217069">
      <w:pPr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pict w14:anchorId="2FAF04D6">
          <v:rect id="_x0000_i1025" style="width:0;height:1.5pt" o:hralign="center" o:hrstd="t" o:hr="t" fillcolor="#aaa" stroked="f"/>
        </w:pict>
      </w:r>
    </w:p>
    <w:p w14:paraId="60D54F8B" w14:textId="77777777" w:rsidR="00217069" w:rsidRDefault="00217069" w:rsidP="00217069">
      <w:pPr>
        <w:rPr>
          <w:rFonts w:ascii="Times New Roman" w:eastAsia="Times New Roman" w:hAnsi="Times New Roman"/>
          <w:szCs w:val="20"/>
        </w:rPr>
      </w:pPr>
    </w:p>
    <w:p w14:paraId="7259671A" w14:textId="77777777" w:rsidR="00217069" w:rsidRDefault="00217069" w:rsidP="00217069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Procedure - Catheterization</w:t>
      </w:r>
    </w:p>
    <w:p w14:paraId="6AD547F4" w14:textId="77777777" w:rsidR="00217069" w:rsidRDefault="00217069" w:rsidP="00217069">
      <w:pPr>
        <w:rPr>
          <w:rFonts w:ascii="Times New Roman" w:eastAsia="Times New Roman" w:hAnsi="Times New Roman"/>
          <w:szCs w:val="20"/>
        </w:rPr>
      </w:pPr>
    </w:p>
    <w:p w14:paraId="1336510E" w14:textId="77777777" w:rsidR="00217069" w:rsidRDefault="00217069" w:rsidP="00217069">
      <w:pPr>
        <w:numPr>
          <w:ilvl w:val="0"/>
          <w:numId w:val="1"/>
        </w:numPr>
      </w:pPr>
      <w:r>
        <w:rPr>
          <w:sz w:val="17"/>
          <w:szCs w:val="17"/>
        </w:rPr>
        <w:t>The State Department of Health has established the following rules:</w:t>
      </w:r>
      <w:r>
        <w:br/>
        <w:t xml:space="preserve">  </w:t>
      </w:r>
    </w:p>
    <w:p w14:paraId="25D051D7" w14:textId="77777777" w:rsidR="00217069" w:rsidRDefault="00217069" w:rsidP="00217069">
      <w:pPr>
        <w:numPr>
          <w:ilvl w:val="1"/>
          <w:numId w:val="1"/>
        </w:numPr>
      </w:pPr>
      <w:r>
        <w:rPr>
          <w:sz w:val="17"/>
          <w:szCs w:val="17"/>
        </w:rPr>
        <w:t>The student's medical file will contain a written request from the parent(s) or guardian for the clean, intermittent catheterization of the student.</w:t>
      </w:r>
      <w:r>
        <w:br/>
        <w:t> </w:t>
      </w:r>
    </w:p>
    <w:p w14:paraId="43E07115" w14:textId="77777777" w:rsidR="00217069" w:rsidRDefault="00217069" w:rsidP="00217069">
      <w:pPr>
        <w:numPr>
          <w:ilvl w:val="1"/>
          <w:numId w:val="1"/>
        </w:numPr>
      </w:pPr>
      <w:r>
        <w:rPr>
          <w:sz w:val="17"/>
          <w:szCs w:val="17"/>
        </w:rPr>
        <w:t>The student's medical file will contain written permission from the parent(s) or guardian for the performance of the clean, intermittent catheterization procedure by the non-licensed school employee.</w:t>
      </w:r>
      <w:r>
        <w:br/>
        <w:t> </w:t>
      </w:r>
    </w:p>
    <w:p w14:paraId="145F1384" w14:textId="77777777" w:rsidR="00217069" w:rsidRDefault="00217069" w:rsidP="00217069">
      <w:pPr>
        <w:numPr>
          <w:ilvl w:val="1"/>
          <w:numId w:val="1"/>
        </w:numPr>
      </w:pPr>
      <w:r>
        <w:rPr>
          <w:sz w:val="17"/>
          <w:szCs w:val="17"/>
        </w:rPr>
        <w:t>The student's medical file will contain a current written order for clean, intermittent catheterization from the student's physician and will include written instructions for the procedure. The order will be reviewed and/or revised each school year.</w:t>
      </w:r>
      <w:r>
        <w:br/>
        <w:t> </w:t>
      </w:r>
    </w:p>
    <w:p w14:paraId="1E7C5D1D" w14:textId="77777777" w:rsidR="00217069" w:rsidRDefault="00217069" w:rsidP="00217069">
      <w:pPr>
        <w:numPr>
          <w:ilvl w:val="1"/>
          <w:numId w:val="1"/>
        </w:numPr>
      </w:pPr>
      <w:r>
        <w:rPr>
          <w:sz w:val="17"/>
          <w:szCs w:val="17"/>
        </w:rPr>
        <w:t>The service will be offered to all disabled students and may be offered to the nondisabled students, at the discretion of the school board.</w:t>
      </w:r>
      <w:r>
        <w:br/>
        <w:t> </w:t>
      </w:r>
    </w:p>
    <w:p w14:paraId="240CD0D1" w14:textId="77777777" w:rsidR="00217069" w:rsidRDefault="00217069" w:rsidP="00217069">
      <w:pPr>
        <w:numPr>
          <w:ilvl w:val="1"/>
          <w:numId w:val="1"/>
        </w:numPr>
      </w:pPr>
      <w:r>
        <w:rPr>
          <w:sz w:val="17"/>
          <w:szCs w:val="17"/>
        </w:rPr>
        <w:t>A licensed registered nurse will develop instructions specific for the needs of the student. These will be made available to the non-licensed school employee and will be updated each school year.</w:t>
      </w:r>
      <w:r>
        <w:br/>
        <w:t> </w:t>
      </w:r>
    </w:p>
    <w:p w14:paraId="1AB3AD02" w14:textId="77777777" w:rsidR="00217069" w:rsidRDefault="00217069" w:rsidP="00217069">
      <w:pPr>
        <w:numPr>
          <w:ilvl w:val="1"/>
          <w:numId w:val="1"/>
        </w:numPr>
      </w:pPr>
      <w:r>
        <w:rPr>
          <w:sz w:val="17"/>
          <w:szCs w:val="17"/>
        </w:rPr>
        <w:t>The supervision of the self-catheterizing student will be based on the needs of the student and the skill of the non-licensed school employee.</w:t>
      </w:r>
      <w:r>
        <w:br/>
        <w:t> </w:t>
      </w:r>
    </w:p>
    <w:p w14:paraId="7A00D959" w14:textId="77777777" w:rsidR="00217069" w:rsidRDefault="00217069" w:rsidP="00217069">
      <w:pPr>
        <w:numPr>
          <w:ilvl w:val="1"/>
          <w:numId w:val="1"/>
        </w:numPr>
      </w:pPr>
      <w:r>
        <w:rPr>
          <w:sz w:val="17"/>
          <w:szCs w:val="17"/>
        </w:rPr>
        <w:t>A licensed registered nurse, designated by the school board, will be responsible for the training of the non-licensed school employees who are assigned to perform clean, intermittent catheterization of the students.</w:t>
      </w:r>
      <w:r>
        <w:br/>
        <w:t> </w:t>
      </w:r>
    </w:p>
    <w:p w14:paraId="0D9F314F" w14:textId="77777777" w:rsidR="00217069" w:rsidRDefault="00217069" w:rsidP="00217069">
      <w:pPr>
        <w:numPr>
          <w:ilvl w:val="1"/>
          <w:numId w:val="1"/>
        </w:numPr>
      </w:pPr>
      <w:r>
        <w:rPr>
          <w:sz w:val="17"/>
          <w:szCs w:val="17"/>
        </w:rPr>
        <w:t>The training of the non-licensed school employee will include but not be limited to:</w:t>
      </w:r>
      <w:r>
        <w:br/>
        <w:t xml:space="preserve">  </w:t>
      </w:r>
    </w:p>
    <w:p w14:paraId="2F334E7C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An initial in-service training, of a length to be determined by the licensed registered nurse.</w:t>
      </w:r>
      <w:r>
        <w:br/>
        <w:t> </w:t>
      </w:r>
    </w:p>
    <w:p w14:paraId="5E56BA05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An update of the instructions and a review of the procedure each school year.</w:t>
      </w:r>
      <w:r>
        <w:br/>
        <w:t> </w:t>
      </w:r>
    </w:p>
    <w:p w14:paraId="402B3CE4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Anatomy, physiology and pathophysiology of the urinary system including common anomalies for the age group served by the employee.</w:t>
      </w:r>
      <w:r>
        <w:br/>
        <w:t> </w:t>
      </w:r>
    </w:p>
    <w:p w14:paraId="55CBBFF5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Techniques common to the urinary catheterization procedure.</w:t>
      </w:r>
      <w:r>
        <w:br/>
        <w:t> </w:t>
      </w:r>
    </w:p>
    <w:p w14:paraId="048FFEA3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Identification and care of the required equipment.</w:t>
      </w:r>
      <w:r>
        <w:br/>
        <w:t> </w:t>
      </w:r>
    </w:p>
    <w:p w14:paraId="23286485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Common signs and symptoms of infection and recommended procedures to prevent the development of infections.</w:t>
      </w:r>
      <w:r>
        <w:br/>
        <w:t> </w:t>
      </w:r>
    </w:p>
    <w:p w14:paraId="5FA509B9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Identification of the psychosocial needs of the parent/guardian and the students with emphasis on the needs for privacy and confidentiality.</w:t>
      </w:r>
      <w:r>
        <w:br/>
        <w:t> </w:t>
      </w:r>
    </w:p>
    <w:p w14:paraId="5972DC04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lastRenderedPageBreak/>
        <w:t>Documentation requirements.</w:t>
      </w:r>
      <w:r>
        <w:br/>
        <w:t> </w:t>
      </w:r>
    </w:p>
    <w:p w14:paraId="266F6F2E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Communication skills including the requirements for reporting to the registered nurse or the physician.</w:t>
      </w:r>
      <w:r>
        <w:br/>
        <w:t> </w:t>
      </w:r>
    </w:p>
    <w:p w14:paraId="1C08F681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Medications commonly prescribed for the clean, intermittent catheterization patient and their side effects.</w:t>
      </w:r>
      <w:r>
        <w:br/>
        <w:t> </w:t>
      </w:r>
    </w:p>
    <w:p w14:paraId="1EE56E95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Contraindications for clean, intermittent catheterization and the procedure to be followed if the non-licensed school employee is unable to catheterize</w:t>
      </w:r>
      <w:r>
        <w:rPr>
          <w:sz w:val="17"/>
          <w:szCs w:val="17"/>
        </w:rPr>
        <w:br/>
        <w:t>the student.</w:t>
      </w:r>
      <w:r>
        <w:br/>
        <w:t> </w:t>
      </w:r>
    </w:p>
    <w:p w14:paraId="62D01B0D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Training in catheterization specific to the student's needs.</w:t>
      </w:r>
      <w:r>
        <w:br/>
        <w:t> </w:t>
      </w:r>
    </w:p>
    <w:p w14:paraId="64AAA227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Developmental growth patterns of the age group served by the employee.</w:t>
      </w:r>
      <w:r>
        <w:br/>
        <w:t> </w:t>
      </w:r>
    </w:p>
    <w:p w14:paraId="011BA99C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Utilization of a teaching model to demonstrate catheterization techniques with return demonstration performed by the non-licensed school employee, if</w:t>
      </w:r>
      <w:r>
        <w:rPr>
          <w:sz w:val="17"/>
          <w:szCs w:val="17"/>
        </w:rPr>
        <w:br/>
        <w:t>a model is available.</w:t>
      </w:r>
      <w:r>
        <w:br/>
        <w:t> </w:t>
      </w:r>
    </w:p>
    <w:p w14:paraId="1D466751" w14:textId="77777777" w:rsidR="00217069" w:rsidRDefault="00217069" w:rsidP="00217069">
      <w:pPr>
        <w:numPr>
          <w:ilvl w:val="2"/>
          <w:numId w:val="1"/>
        </w:numPr>
      </w:pPr>
      <w:r>
        <w:rPr>
          <w:sz w:val="17"/>
          <w:szCs w:val="17"/>
        </w:rPr>
        <w:t>The training of the non-licensed school employee will be documented in the employee's permanent file.</w:t>
      </w:r>
      <w:r>
        <w:br/>
        <w:t> </w:t>
      </w:r>
    </w:p>
    <w:p w14:paraId="30F65742" w14:textId="77777777" w:rsidR="00217069" w:rsidRDefault="00217069" w:rsidP="00217069">
      <w:pPr>
        <w:numPr>
          <w:ilvl w:val="0"/>
          <w:numId w:val="1"/>
        </w:numPr>
      </w:pPr>
      <w:r>
        <w:rPr>
          <w:sz w:val="17"/>
          <w:szCs w:val="17"/>
        </w:rPr>
        <w:t>The district will record the names of individuals receiving the catheterization training and the training dates. These records will be kept available for audits.</w:t>
      </w:r>
    </w:p>
    <w:p w14:paraId="757E533B" w14:textId="77777777" w:rsidR="00217069" w:rsidRDefault="00217069" w:rsidP="00217069">
      <w:pPr>
        <w:spacing w:after="240"/>
        <w:rPr>
          <w:rFonts w:ascii="Times New Roman" w:eastAsia="Times New Roman" w:hAnsi="Times New Roman"/>
          <w:szCs w:val="20"/>
        </w:rPr>
      </w:pPr>
    </w:p>
    <w:p w14:paraId="0A4BF53C" w14:textId="77777777" w:rsidR="00217069" w:rsidRDefault="00217069" w:rsidP="00217069">
      <w:pPr>
        <w:pStyle w:val="NormalWeb"/>
      </w:pPr>
      <w:r>
        <w:t xml:space="preserve">Adoption Date: </w:t>
      </w:r>
      <w:r w:rsidR="0042289D">
        <w:t>7/16/2018</w:t>
      </w:r>
      <w:bookmarkStart w:id="0" w:name="_GoBack"/>
      <w:bookmarkEnd w:id="0"/>
      <w:r>
        <w:br/>
        <w:t xml:space="preserve">Classification: </w:t>
      </w:r>
      <w:r>
        <w:br/>
        <w:t xml:space="preserve">Revised Dates: </w:t>
      </w:r>
      <w:r>
        <w:rPr>
          <w:b/>
          <w:bCs/>
        </w:rPr>
        <w:t>06.03; 12.11</w:t>
      </w:r>
    </w:p>
    <w:p w14:paraId="1F0BC528" w14:textId="77777777" w:rsidR="00217069" w:rsidRDefault="00217069" w:rsidP="00217069">
      <w:pPr>
        <w:rPr>
          <w:rFonts w:ascii="Times New Roman" w:eastAsia="Times New Roman" w:hAnsi="Times New Roman"/>
          <w:szCs w:val="20"/>
        </w:rPr>
      </w:pPr>
    </w:p>
    <w:p w14:paraId="21975883" w14:textId="77777777" w:rsidR="00217069" w:rsidRDefault="0042289D" w:rsidP="00217069">
      <w:pPr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pict w14:anchorId="6859443B">
          <v:rect id="_x0000_i1026" style="width:0;height:1.5pt" o:hralign="center" o:hrstd="t" o:hr="t" fillcolor="#aaa" stroked="f"/>
        </w:pict>
      </w:r>
    </w:p>
    <w:p w14:paraId="462B7048" w14:textId="77777777" w:rsidR="00217069" w:rsidRDefault="00217069" w:rsidP="00217069">
      <w:pPr>
        <w:pStyle w:val="NormalWeb"/>
        <w:rPr>
          <w:color w:val="999999"/>
        </w:rPr>
      </w:pPr>
      <w:r>
        <w:rPr>
          <w:color w:val="999999"/>
        </w:rPr>
        <w:t>© 2014-2018 Washington State School Directors' Association. All rights reserved.</w:t>
      </w:r>
    </w:p>
    <w:p w14:paraId="0B7F5A11" w14:textId="77777777" w:rsidR="00FA162A" w:rsidRDefault="00FA162A"/>
    <w:sectPr w:rsidR="00FA16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4E61"/>
    <w:multiLevelType w:val="multilevel"/>
    <w:tmpl w:val="61D221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69"/>
    <w:rsid w:val="00217069"/>
    <w:rsid w:val="0042289D"/>
    <w:rsid w:val="00DC0050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E579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69"/>
    <w:rPr>
      <w:rFonts w:ascii="Verdana" w:eastAsia="Verdana" w:hAnsi="Verdana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sid w:val="00217069"/>
    <w:rPr>
      <w:rFonts w:ascii="Verdana" w:eastAsia="Verdana" w:hAnsi="Verdana" w:cs="Times New Roman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69"/>
    <w:rPr>
      <w:rFonts w:ascii="Verdana" w:eastAsia="Verdana" w:hAnsi="Verdana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sid w:val="00217069"/>
    <w:rPr>
      <w:rFonts w:ascii="Verdana" w:eastAsia="Verdana" w:hAnsi="Verdana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2777</Characters>
  <Application>Microsoft Macintosh Word</Application>
  <DocSecurity>0</DocSecurity>
  <Lines>53</Lines>
  <Paragraphs>14</Paragraphs>
  <ScaleCrop>false</ScaleCrop>
  <Company>Carbonado School District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Hubbard</dc:creator>
  <cp:keywords/>
  <dc:description/>
  <cp:lastModifiedBy>Scott Hubbard</cp:lastModifiedBy>
  <cp:revision>2</cp:revision>
  <cp:lastPrinted>2018-07-16T14:01:00Z</cp:lastPrinted>
  <dcterms:created xsi:type="dcterms:W3CDTF">2018-07-03T17:07:00Z</dcterms:created>
  <dcterms:modified xsi:type="dcterms:W3CDTF">2018-07-16T14:01:00Z</dcterms:modified>
</cp:coreProperties>
</file>