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C53CE" w14:textId="77777777" w:rsidR="008D2A87" w:rsidRPr="008D2A87" w:rsidRDefault="008D2A87" w:rsidP="008D2A87">
      <w:pPr>
        <w:jc w:val="right"/>
        <w:rPr>
          <w:rFonts w:ascii="Verdana" w:hAnsi="Verdana" w:cs="Times New Roman"/>
          <w:color w:val="000000"/>
          <w:sz w:val="20"/>
          <w:szCs w:val="20"/>
        </w:rPr>
      </w:pPr>
      <w:r w:rsidRPr="008D2A87">
        <w:rPr>
          <w:rFonts w:ascii="Verdana" w:hAnsi="Verdana" w:cs="Times New Roman"/>
          <w:b/>
          <w:bCs/>
          <w:color w:val="000000"/>
          <w:sz w:val="20"/>
          <w:szCs w:val="20"/>
        </w:rPr>
        <w:t>Policy: 4130</w:t>
      </w:r>
      <w:r w:rsidRPr="008D2A87">
        <w:rPr>
          <w:rFonts w:ascii="Verdana" w:hAnsi="Verdana" w:cs="Times New Roman"/>
          <w:b/>
          <w:bCs/>
          <w:color w:val="000000"/>
          <w:sz w:val="20"/>
          <w:szCs w:val="20"/>
        </w:rPr>
        <w:br/>
        <w:t>Section: 4000 - Community Relations</w:t>
      </w:r>
    </w:p>
    <w:p w14:paraId="7AB7DCE6" w14:textId="77777777" w:rsidR="008D2A87" w:rsidRPr="008D2A87" w:rsidRDefault="00482B12" w:rsidP="008D2A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5F9C75CA">
          <v:rect id="_x0000_i1025" style="width:6in;height:2pt" o:hralign="center" o:hrstd="t" o:hr="t" fillcolor="#aaa" stroked="f"/>
        </w:pict>
      </w:r>
    </w:p>
    <w:p w14:paraId="7AA2664D" w14:textId="77777777" w:rsidR="008D2A87" w:rsidRPr="008D2A87" w:rsidRDefault="008D2A87" w:rsidP="008D2A87">
      <w:pPr>
        <w:rPr>
          <w:rFonts w:ascii="Verdana" w:hAnsi="Verdana" w:cs="Times New Roman"/>
          <w:color w:val="000000"/>
          <w:sz w:val="20"/>
          <w:szCs w:val="20"/>
        </w:rPr>
      </w:pPr>
      <w:r w:rsidRPr="008D2A87">
        <w:rPr>
          <w:rFonts w:ascii="Times New Roman" w:hAnsi="Times New Roman" w:cs="Times New Roman"/>
          <w:color w:val="000000"/>
          <w:sz w:val="20"/>
          <w:szCs w:val="20"/>
        </w:rPr>
        <w:t> </w:t>
      </w:r>
    </w:p>
    <w:p w14:paraId="433B96D4"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b/>
          <w:bCs/>
          <w:color w:val="000000"/>
          <w:sz w:val="32"/>
          <w:szCs w:val="32"/>
        </w:rPr>
        <w:t>Title I Parental Involvement</w:t>
      </w:r>
    </w:p>
    <w:p w14:paraId="60160A6C" w14:textId="77777777" w:rsidR="008D2A87" w:rsidRPr="008D2A87" w:rsidRDefault="008D2A87" w:rsidP="008D2A87">
      <w:pPr>
        <w:rPr>
          <w:rFonts w:ascii="Verdana" w:hAnsi="Verdana" w:cs="Times New Roman"/>
          <w:color w:val="000000"/>
          <w:sz w:val="20"/>
          <w:szCs w:val="20"/>
        </w:rPr>
      </w:pPr>
      <w:r w:rsidRPr="008D2A87">
        <w:rPr>
          <w:rFonts w:ascii="Times New Roman" w:hAnsi="Times New Roman" w:cs="Times New Roman"/>
          <w:color w:val="000000"/>
          <w:sz w:val="20"/>
          <w:szCs w:val="20"/>
        </w:rPr>
        <w:t> </w:t>
      </w:r>
    </w:p>
    <w:p w14:paraId="489AAF0B"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17"/>
          <w:szCs w:val="17"/>
        </w:rPr>
        <w:t>The board recognizes that parent and family engagement helps students participating in Title I programs achieve academic standards. To promote parent and family engagement, the board adopts the following policy, which describes how the district will involve parents and family members of Title I students in developing and implementing the district’s Title I programs.</w:t>
      </w:r>
    </w:p>
    <w:p w14:paraId="713A22B8"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br/>
      </w:r>
      <w:r w:rsidRPr="008D2A87">
        <w:rPr>
          <w:rFonts w:ascii="Verdana" w:hAnsi="Verdana" w:cs="Times New Roman"/>
          <w:b/>
          <w:bCs/>
          <w:color w:val="000000"/>
          <w:sz w:val="17"/>
          <w:szCs w:val="17"/>
        </w:rPr>
        <w:t>District-Wide Parent and Family Engagement</w:t>
      </w:r>
    </w:p>
    <w:p w14:paraId="5E52D1FF"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2A4F05DF"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17"/>
          <w:szCs w:val="17"/>
        </w:rPr>
        <w:t>The district will do the following to promote parent and family engagement:</w:t>
      </w:r>
      <w:r w:rsidRPr="008D2A87">
        <w:rPr>
          <w:rFonts w:ascii="Verdana" w:hAnsi="Verdana" w:cs="Times New Roman"/>
          <w:color w:val="000000"/>
          <w:sz w:val="17"/>
          <w:szCs w:val="17"/>
        </w:rPr>
        <w:br/>
        <w:t>  </w:t>
      </w:r>
    </w:p>
    <w:p w14:paraId="34A0F482" w14:textId="77777777" w:rsidR="008D2A87" w:rsidRPr="008D2A87" w:rsidRDefault="008D2A87" w:rsidP="008D2A87">
      <w:pPr>
        <w:numPr>
          <w:ilvl w:val="0"/>
          <w:numId w:val="1"/>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district will involve parents and family members in jointly developing the district’s Title I plan. The Carbonado School District staff will meet with each parent individually to go over the plan at least twice during the school year.</w:t>
      </w:r>
    </w:p>
    <w:p w14:paraId="1DD0F76B" w14:textId="77777777" w:rsidR="008D2A87" w:rsidRPr="008D2A87" w:rsidRDefault="008D2A87" w:rsidP="008D2A87">
      <w:pPr>
        <w:ind w:left="720"/>
        <w:rPr>
          <w:rFonts w:ascii="Verdana" w:hAnsi="Verdana" w:cs="Times New Roman"/>
          <w:color w:val="000000"/>
          <w:sz w:val="20"/>
          <w:szCs w:val="20"/>
        </w:rPr>
      </w:pPr>
      <w:r w:rsidRPr="008D2A87">
        <w:rPr>
          <w:rFonts w:ascii="Verdana" w:hAnsi="Verdana" w:cs="Times New Roman"/>
          <w:color w:val="000000"/>
          <w:sz w:val="17"/>
          <w:szCs w:val="17"/>
        </w:rPr>
        <w:t> </w:t>
      </w:r>
    </w:p>
    <w:p w14:paraId="74B095B1" w14:textId="77777777" w:rsidR="008D2A87" w:rsidRPr="008D2A87" w:rsidRDefault="008D2A87" w:rsidP="008D2A87">
      <w:pPr>
        <w:numPr>
          <w:ilvl w:val="0"/>
          <w:numId w:val="2"/>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district will provide the coordination, technical assistance, and other support necessary to assist and build the capacity of all participating schools within the district in the planning and implementing of effective parent and family involvement activities to improve student academic achievement and school performance.</w:t>
      </w:r>
      <w:r w:rsidRPr="008D2A87">
        <w:rPr>
          <w:rFonts w:ascii="Verdana" w:eastAsia="Times New Roman" w:hAnsi="Verdana" w:cs="Times New Roman"/>
          <w:color w:val="000000"/>
          <w:sz w:val="17"/>
          <w:szCs w:val="17"/>
        </w:rPr>
        <w:br/>
        <w:t> </w:t>
      </w:r>
    </w:p>
    <w:p w14:paraId="356B8EA1" w14:textId="77777777" w:rsidR="008D2A87" w:rsidRPr="008D2A87" w:rsidRDefault="008D2A87" w:rsidP="008D2A87">
      <w:pPr>
        <w:numPr>
          <w:ilvl w:val="0"/>
          <w:numId w:val="2"/>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district will conduct, with the meaningful involvement of parents and family members, an annual evaluation of the content and effectiveness of this policy in improving the academic quality of all Title I schools. At that meeting, the following will be identified:</w:t>
      </w:r>
    </w:p>
    <w:p w14:paraId="7A4B7C8B" w14:textId="77777777" w:rsidR="008D2A87" w:rsidRPr="008D2A87" w:rsidRDefault="008D2A87" w:rsidP="008D2A87">
      <w:pPr>
        <w:numPr>
          <w:ilvl w:val="1"/>
          <w:numId w:val="2"/>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Barriers to greater participation by parents in Title I activities;</w:t>
      </w:r>
    </w:p>
    <w:p w14:paraId="3CF5DA54" w14:textId="77777777" w:rsidR="008D2A87" w:rsidRPr="008D2A87" w:rsidRDefault="008D2A87" w:rsidP="008D2A87">
      <w:pPr>
        <w:numPr>
          <w:ilvl w:val="1"/>
          <w:numId w:val="2"/>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needs of parents and family members to assist with the learning of their children, including engaging with school personnel and teachers; an</w:t>
      </w:r>
    </w:p>
    <w:p w14:paraId="3EC5AFD8" w14:textId="77777777" w:rsidR="008D2A87" w:rsidRPr="008D2A87" w:rsidRDefault="008D2A87" w:rsidP="008D2A87">
      <w:pPr>
        <w:numPr>
          <w:ilvl w:val="1"/>
          <w:numId w:val="2"/>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Strategies to support successful school and family interactions.</w:t>
      </w:r>
    </w:p>
    <w:p w14:paraId="40F7B774" w14:textId="77777777" w:rsidR="008D2A87" w:rsidRDefault="008D2A87" w:rsidP="008D2A87">
      <w:pPr>
        <w:rPr>
          <w:rFonts w:ascii="Verdana" w:hAnsi="Verdana" w:cs="Times New Roman"/>
          <w:color w:val="000000"/>
          <w:sz w:val="17"/>
          <w:szCs w:val="17"/>
        </w:rPr>
      </w:pPr>
    </w:p>
    <w:p w14:paraId="7A45A9A4" w14:textId="77777777" w:rsidR="008D2A87" w:rsidRPr="008D2A87" w:rsidRDefault="008D2A87" w:rsidP="008D2A87">
      <w:pPr>
        <w:ind w:left="720"/>
        <w:rPr>
          <w:rFonts w:ascii="Verdana" w:hAnsi="Verdana" w:cs="Times New Roman"/>
          <w:color w:val="000000"/>
          <w:sz w:val="20"/>
          <w:szCs w:val="20"/>
        </w:rPr>
      </w:pPr>
      <w:r w:rsidRPr="008D2A87">
        <w:rPr>
          <w:rFonts w:ascii="Verdana" w:hAnsi="Verdana" w:cs="Times New Roman"/>
          <w:color w:val="000000"/>
          <w:sz w:val="17"/>
          <w:szCs w:val="17"/>
        </w:rPr>
        <w:t>The district will use the findings from the annual evaluation to design evidence-based strategies for more effective parental involvement and to revise this policy if necessary.</w:t>
      </w:r>
    </w:p>
    <w:p w14:paraId="5D89E3E0"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0DF7E66A" w14:textId="77777777" w:rsidR="008D2A87" w:rsidRPr="008D2A87" w:rsidRDefault="008D2A87" w:rsidP="008D2A87">
      <w:pPr>
        <w:ind w:left="720"/>
        <w:rPr>
          <w:rFonts w:ascii="Verdana" w:hAnsi="Verdana" w:cs="Times New Roman"/>
          <w:color w:val="000000"/>
          <w:sz w:val="20"/>
          <w:szCs w:val="20"/>
        </w:rPr>
      </w:pPr>
      <w:r w:rsidRPr="008D2A87">
        <w:rPr>
          <w:rFonts w:ascii="Verdana" w:hAnsi="Verdana" w:cs="Times New Roman"/>
          <w:color w:val="222222"/>
          <w:sz w:val="17"/>
          <w:szCs w:val="17"/>
        </w:rPr>
        <w:t>The district will facilitate removing barriers to parental involvement by doing the following:</w:t>
      </w:r>
      <w:r w:rsidRPr="008D2A87">
        <w:rPr>
          <w:rFonts w:ascii="Verdana" w:hAnsi="Verdana" w:cs="Times New Roman"/>
          <w:color w:val="000000"/>
          <w:sz w:val="17"/>
          <w:szCs w:val="17"/>
        </w:rPr>
        <w:t> Carbonado School District guarantees that they will work with the parents to make sure that they can attend all functions. Conference times will be moved to accommodate the parent(s). Childcare will be provided by the school district if needed.</w:t>
      </w:r>
    </w:p>
    <w:p w14:paraId="7A4F2268" w14:textId="77777777" w:rsidR="008D2A87" w:rsidRPr="008D2A87" w:rsidRDefault="008D2A87" w:rsidP="008D2A87">
      <w:pPr>
        <w:ind w:left="720"/>
        <w:rPr>
          <w:rFonts w:ascii="Verdana" w:hAnsi="Verdana" w:cs="Times New Roman"/>
          <w:color w:val="000000"/>
          <w:sz w:val="20"/>
          <w:szCs w:val="20"/>
        </w:rPr>
      </w:pPr>
      <w:r w:rsidRPr="008D2A87">
        <w:rPr>
          <w:rFonts w:ascii="Verdana" w:hAnsi="Verdana" w:cs="Times New Roman"/>
          <w:color w:val="000000"/>
          <w:sz w:val="20"/>
          <w:szCs w:val="20"/>
        </w:rPr>
        <w:t> </w:t>
      </w:r>
    </w:p>
    <w:p w14:paraId="48E7EEEF" w14:textId="77777777" w:rsidR="008D2A87" w:rsidRPr="008D2A87" w:rsidRDefault="008D2A87" w:rsidP="008D2A87">
      <w:pPr>
        <w:numPr>
          <w:ilvl w:val="0"/>
          <w:numId w:val="3"/>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district will involve parents of Title I student in decisions about how the Title I funds reserved for parent and family engagement are spent. The district must use Title I funds reserved for parent and family engagement for at least one of the reasons specified in 20 U.S.C. § 6318(a)(3)(D).</w:t>
      </w:r>
    </w:p>
    <w:p w14:paraId="04C62A1C"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414A1B23" w14:textId="77777777" w:rsidR="008D2A87" w:rsidRPr="008D2A87" w:rsidRDefault="008D2A87" w:rsidP="008D2A87">
      <w:pPr>
        <w:numPr>
          <w:ilvl w:val="0"/>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district and each of the schools within the district providing Title I services will do the following to support a partnership among schools, parents, and the community to improve student academic achievement: </w:t>
      </w:r>
    </w:p>
    <w:p w14:paraId="52FFD293" w14:textId="77777777" w:rsidR="008D2A87" w:rsidRPr="008D2A87" w:rsidRDefault="008D2A87" w:rsidP="008D2A87">
      <w:pPr>
        <w:numPr>
          <w:ilvl w:val="1"/>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Provide assistance to parents of Title I students, as appropriate, in understanding the following topics: </w:t>
      </w:r>
    </w:p>
    <w:p w14:paraId="3B3E2878" w14:textId="77777777" w:rsidR="008D2A87" w:rsidRPr="008D2A87" w:rsidRDefault="008D2A87" w:rsidP="008D2A87">
      <w:pPr>
        <w:numPr>
          <w:ilvl w:val="2"/>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Washington’s challenging academic standards;</w:t>
      </w:r>
    </w:p>
    <w:p w14:paraId="5AA35FFB" w14:textId="77777777" w:rsidR="008D2A87" w:rsidRPr="008D2A87" w:rsidRDefault="008D2A87" w:rsidP="008D2A87">
      <w:pPr>
        <w:numPr>
          <w:ilvl w:val="2"/>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State and local academic assessments, including alternate assessments;</w:t>
      </w:r>
    </w:p>
    <w:p w14:paraId="48A5F899" w14:textId="77777777" w:rsidR="008D2A87" w:rsidRPr="008D2A87" w:rsidRDefault="008D2A87" w:rsidP="008D2A87">
      <w:pPr>
        <w:numPr>
          <w:ilvl w:val="2"/>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The requirements of Title I;</w:t>
      </w:r>
    </w:p>
    <w:p w14:paraId="223EEC50" w14:textId="77777777" w:rsidR="008D2A87" w:rsidRPr="008D2A87" w:rsidRDefault="008D2A87" w:rsidP="008D2A87">
      <w:pPr>
        <w:numPr>
          <w:ilvl w:val="2"/>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How to monitor their child’s progress; and</w:t>
      </w:r>
    </w:p>
    <w:p w14:paraId="62FC6DA9" w14:textId="77777777" w:rsidR="008D2A87" w:rsidRPr="008D2A87" w:rsidRDefault="008D2A87" w:rsidP="008D2A87">
      <w:pPr>
        <w:numPr>
          <w:ilvl w:val="2"/>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How to work with educators to improve the achievement of their children</w:t>
      </w:r>
      <w:r w:rsidRPr="008D2A87">
        <w:rPr>
          <w:rFonts w:ascii="Arial" w:eastAsia="Times New Roman" w:hAnsi="Arial" w:cs="Times New Roman"/>
          <w:color w:val="000000"/>
          <w:sz w:val="17"/>
          <w:szCs w:val="17"/>
        </w:rPr>
        <w:t>​</w:t>
      </w:r>
    </w:p>
    <w:p w14:paraId="0907D9DE" w14:textId="77777777" w:rsidR="008D2A87" w:rsidRPr="00482B12" w:rsidRDefault="008D2A87" w:rsidP="008D2A87">
      <w:pPr>
        <w:numPr>
          <w:ilvl w:val="1"/>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 xml:space="preserve">Provide materials and training to help parents work with their children to improve their children’s academic achievement, such as literacy training and using technology, as appropriate, to foster parental involvement. Carbonado School will </w:t>
      </w:r>
      <w:r w:rsidRPr="008D2A87">
        <w:rPr>
          <w:rFonts w:ascii="Verdana" w:eastAsia="Times New Roman" w:hAnsi="Verdana" w:cs="Times New Roman"/>
          <w:color w:val="000000"/>
          <w:sz w:val="17"/>
          <w:szCs w:val="17"/>
        </w:rPr>
        <w:lastRenderedPageBreak/>
        <w:t>provide at</w:t>
      </w:r>
      <w:r>
        <w:rPr>
          <w:rFonts w:ascii="Verdana" w:eastAsia="Times New Roman" w:hAnsi="Verdana" w:cs="Times New Roman"/>
          <w:color w:val="000000"/>
          <w:sz w:val="17"/>
          <w:szCs w:val="17"/>
        </w:rPr>
        <w:t xml:space="preserve"> least</w:t>
      </w:r>
      <w:r w:rsidRPr="008D2A87">
        <w:rPr>
          <w:rFonts w:ascii="Verdana" w:eastAsia="Times New Roman" w:hAnsi="Verdana" w:cs="Times New Roman"/>
          <w:color w:val="000000"/>
          <w:sz w:val="17"/>
          <w:szCs w:val="17"/>
        </w:rPr>
        <w:t xml:space="preserve"> two opportunities for all parents of students in the Title 1 program to meet with staff to go over progress and how to assist their child at home. The Di</w:t>
      </w:r>
      <w:r w:rsidR="00482B12">
        <w:rPr>
          <w:rFonts w:ascii="Verdana" w:eastAsia="Times New Roman" w:hAnsi="Verdana" w:cs="Times New Roman"/>
          <w:color w:val="000000"/>
          <w:sz w:val="17"/>
          <w:szCs w:val="17"/>
        </w:rPr>
        <w:t>strict will provide materials to</w:t>
      </w:r>
      <w:r w:rsidRPr="008D2A87">
        <w:rPr>
          <w:rFonts w:ascii="Verdana" w:eastAsia="Times New Roman" w:hAnsi="Verdana" w:cs="Times New Roman"/>
          <w:color w:val="000000"/>
          <w:sz w:val="17"/>
          <w:szCs w:val="17"/>
        </w:rPr>
        <w:t xml:space="preserve"> assist the parent in teaching their child. Parents will be given different methods to communicate with the staff. The staff will work with the parents to find times that work for everyone.</w:t>
      </w:r>
    </w:p>
    <w:p w14:paraId="0D3DDB97" w14:textId="77777777" w:rsidR="00482B12" w:rsidRPr="008D2A87" w:rsidRDefault="00482B12" w:rsidP="00482B12">
      <w:pPr>
        <w:ind w:left="1440"/>
        <w:rPr>
          <w:rFonts w:ascii="Verdana" w:eastAsia="Times New Roman" w:hAnsi="Verdana" w:cs="Times New Roman"/>
          <w:color w:val="000000"/>
          <w:sz w:val="20"/>
          <w:szCs w:val="20"/>
        </w:rPr>
      </w:pPr>
    </w:p>
    <w:p w14:paraId="191DDD57" w14:textId="77777777" w:rsidR="008D2A87" w:rsidRPr="008D2A87" w:rsidRDefault="008D2A87" w:rsidP="008D2A87">
      <w:pPr>
        <w:numPr>
          <w:ilvl w:val="1"/>
          <w:numId w:val="4"/>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Educate teachers, specialized instructional support personnel, principals, and other school leaders, and other staff with the assistance of parents, in the value and utility of contributions of parents and how to do the following: </w:t>
      </w:r>
    </w:p>
    <w:p w14:paraId="29C10FE6" w14:textId="77777777" w:rsidR="008D2A87" w:rsidRPr="008D2A87" w:rsidRDefault="008D2A87" w:rsidP="008D2A87">
      <w:pPr>
        <w:ind w:left="1440"/>
        <w:rPr>
          <w:rFonts w:ascii="Verdana" w:hAnsi="Verdana" w:cs="Times New Roman"/>
          <w:color w:val="000000"/>
          <w:sz w:val="20"/>
          <w:szCs w:val="20"/>
        </w:rPr>
      </w:pPr>
      <w:r w:rsidRPr="008D2A87">
        <w:rPr>
          <w:rFonts w:ascii="Verdana" w:hAnsi="Verdana" w:cs="Times New Roman"/>
          <w:color w:val="000000"/>
          <w:sz w:val="20"/>
          <w:szCs w:val="20"/>
        </w:rPr>
        <w:t> </w:t>
      </w:r>
    </w:p>
    <w:p w14:paraId="6E8BB45B" w14:textId="77777777" w:rsidR="008D2A87" w:rsidRPr="008D2A87" w:rsidRDefault="008D2A87" w:rsidP="008D2A87">
      <w:pPr>
        <w:ind w:left="1440"/>
        <w:rPr>
          <w:rFonts w:ascii="Verdana" w:hAnsi="Verdana" w:cs="Times New Roman"/>
          <w:color w:val="000000"/>
          <w:sz w:val="20"/>
          <w:szCs w:val="20"/>
        </w:rPr>
      </w:pPr>
      <w:r w:rsidRPr="008D2A87">
        <w:rPr>
          <w:rFonts w:ascii="Verdana" w:hAnsi="Verdana" w:cs="Times New Roman"/>
          <w:color w:val="000000"/>
          <w:sz w:val="17"/>
          <w:szCs w:val="17"/>
        </w:rPr>
        <w:t>      </w:t>
      </w:r>
      <w:r w:rsidRPr="008D2A87">
        <w:rPr>
          <w:rFonts w:ascii="Verdana" w:hAnsi="Verdana" w:cs="Times New Roman"/>
          <w:color w:val="000000"/>
          <w:sz w:val="20"/>
          <w:szCs w:val="20"/>
        </w:rPr>
        <w:t>1.</w:t>
      </w:r>
      <w:r w:rsidRPr="008D2A87">
        <w:rPr>
          <w:rFonts w:ascii="Verdana" w:hAnsi="Verdana" w:cs="Times New Roman"/>
          <w:color w:val="000000"/>
          <w:sz w:val="17"/>
          <w:szCs w:val="17"/>
        </w:rPr>
        <w:t>     Reach out, communicate with, and work with parents as equal partners</w:t>
      </w:r>
      <w:proofErr w:type="gramStart"/>
      <w:r w:rsidRPr="008D2A87">
        <w:rPr>
          <w:rFonts w:ascii="Verdana" w:hAnsi="Verdana" w:cs="Times New Roman"/>
          <w:color w:val="000000"/>
          <w:sz w:val="17"/>
          <w:szCs w:val="17"/>
        </w:rPr>
        <w:t>;</w:t>
      </w:r>
      <w:proofErr w:type="gramEnd"/>
    </w:p>
    <w:p w14:paraId="0093040B" w14:textId="77777777" w:rsidR="008D2A87" w:rsidRPr="008D2A87" w:rsidRDefault="008D2A87" w:rsidP="008D2A87">
      <w:pPr>
        <w:ind w:left="1080" w:firstLine="720"/>
        <w:rPr>
          <w:rFonts w:ascii="Verdana" w:hAnsi="Verdana" w:cs="Times New Roman"/>
          <w:color w:val="000000"/>
          <w:sz w:val="20"/>
          <w:szCs w:val="20"/>
        </w:rPr>
      </w:pPr>
      <w:r w:rsidRPr="008D2A87">
        <w:rPr>
          <w:rFonts w:ascii="Verdana" w:hAnsi="Verdana" w:cs="Times New Roman"/>
          <w:color w:val="000000"/>
          <w:sz w:val="20"/>
          <w:szCs w:val="20"/>
        </w:rPr>
        <w:t>2.</w:t>
      </w:r>
      <w:r w:rsidRPr="008D2A87">
        <w:rPr>
          <w:rFonts w:ascii="Verdana" w:hAnsi="Verdana" w:cs="Times New Roman"/>
          <w:color w:val="000000"/>
          <w:sz w:val="17"/>
          <w:szCs w:val="17"/>
        </w:rPr>
        <w:t>     Implement and coordinate parent programs; and</w:t>
      </w:r>
    </w:p>
    <w:p w14:paraId="230ECC93" w14:textId="77777777" w:rsidR="008D2A87" w:rsidRDefault="008D2A87" w:rsidP="008D2A87">
      <w:pPr>
        <w:rPr>
          <w:rFonts w:ascii="Verdana" w:hAnsi="Verdana" w:cs="Times New Roman"/>
          <w:color w:val="000000"/>
          <w:sz w:val="17"/>
          <w:szCs w:val="17"/>
        </w:rPr>
      </w:pPr>
      <w:r w:rsidRPr="008D2A87">
        <w:rPr>
          <w:rFonts w:ascii="Verdana" w:hAnsi="Verdana" w:cs="Times New Roman"/>
          <w:color w:val="000000"/>
          <w:sz w:val="17"/>
          <w:szCs w:val="17"/>
        </w:rPr>
        <w:t>                             </w:t>
      </w:r>
      <w:r>
        <w:rPr>
          <w:rFonts w:ascii="Verdana" w:hAnsi="Verdana" w:cs="Times New Roman"/>
          <w:color w:val="000000"/>
          <w:sz w:val="17"/>
          <w:szCs w:val="17"/>
        </w:rPr>
        <w:t xml:space="preserve"> </w:t>
      </w:r>
      <w:r w:rsidRPr="008D2A87">
        <w:rPr>
          <w:rFonts w:ascii="Verdana" w:hAnsi="Verdana" w:cs="Times New Roman"/>
          <w:color w:val="000000"/>
          <w:sz w:val="20"/>
          <w:szCs w:val="20"/>
        </w:rPr>
        <w:t>3.</w:t>
      </w:r>
      <w:r w:rsidRPr="008D2A87">
        <w:rPr>
          <w:rFonts w:ascii="Verdana" w:hAnsi="Verdana" w:cs="Times New Roman"/>
          <w:color w:val="000000"/>
          <w:sz w:val="17"/>
          <w:szCs w:val="17"/>
        </w:rPr>
        <w:t>     Build ties between parents and the school.</w:t>
      </w:r>
    </w:p>
    <w:p w14:paraId="09CAEE30" w14:textId="77777777" w:rsidR="00482B12" w:rsidRPr="008D2A87" w:rsidRDefault="00482B12" w:rsidP="008D2A87">
      <w:pPr>
        <w:rPr>
          <w:rFonts w:ascii="Verdana" w:hAnsi="Verdana" w:cs="Times New Roman"/>
          <w:color w:val="000000"/>
          <w:sz w:val="20"/>
          <w:szCs w:val="20"/>
        </w:rPr>
      </w:pPr>
    </w:p>
    <w:p w14:paraId="49204AB1" w14:textId="77777777" w:rsidR="008D2A87" w:rsidRPr="008D2A87" w:rsidRDefault="008D2A87" w:rsidP="008D2A87">
      <w:pPr>
        <w:numPr>
          <w:ilvl w:val="1"/>
          <w:numId w:val="5"/>
        </w:numPr>
        <w:rPr>
          <w:rFonts w:ascii="Verdana" w:eastAsia="Times New Roman" w:hAnsi="Verdana" w:cs="Times New Roman"/>
          <w:color w:val="000000"/>
          <w:sz w:val="20"/>
          <w:szCs w:val="20"/>
        </w:rPr>
      </w:pPr>
      <w:r w:rsidRPr="008D2A87">
        <w:rPr>
          <w:rFonts w:ascii="Arial" w:eastAsia="Times New Roman" w:hAnsi="Arial" w:cs="Times New Roman"/>
          <w:color w:val="000000"/>
          <w:sz w:val="17"/>
          <w:szCs w:val="17"/>
        </w:rPr>
        <w:t>​</w:t>
      </w:r>
      <w:r w:rsidRPr="008D2A87">
        <w:rPr>
          <w:rFonts w:ascii="Verdana" w:eastAsia="Times New Roman" w:hAnsi="Verdana" w:cs="Times New Roman"/>
          <w:color w:val="000000"/>
          <w:sz w:val="17"/>
          <w:szCs w:val="17"/>
        </w:rPr>
        <w:t>Coordinate and integrate parent and family engagement strategies, to the extent feasible and appropriate, with similar strategies used under other programs, such as: </w:t>
      </w:r>
    </w:p>
    <w:p w14:paraId="76DE40AD" w14:textId="77777777" w:rsidR="008D2A87" w:rsidRPr="008D2A87" w:rsidRDefault="008D2A87" w:rsidP="008D2A87">
      <w:pPr>
        <w:ind w:left="1080" w:firstLine="720"/>
        <w:rPr>
          <w:rFonts w:ascii="Verdana" w:hAnsi="Verdana" w:cs="Times New Roman"/>
          <w:color w:val="000000"/>
          <w:sz w:val="20"/>
          <w:szCs w:val="20"/>
        </w:rPr>
      </w:pPr>
      <w:r w:rsidRPr="008D2A87">
        <w:rPr>
          <w:rFonts w:ascii="Verdana" w:hAnsi="Verdana" w:cs="Times New Roman"/>
          <w:color w:val="000000"/>
          <w:sz w:val="20"/>
          <w:szCs w:val="20"/>
        </w:rPr>
        <w:t>a</w:t>
      </w:r>
      <w:r w:rsidRPr="008D2A87">
        <w:rPr>
          <w:rFonts w:ascii="Verdana" w:hAnsi="Verdana" w:cs="Times New Roman"/>
          <w:color w:val="000000"/>
          <w:sz w:val="17"/>
          <w:szCs w:val="17"/>
        </w:rPr>
        <w:t>.   Head Start;</w:t>
      </w:r>
    </w:p>
    <w:p w14:paraId="4764233C" w14:textId="77777777" w:rsidR="008D2A87" w:rsidRPr="008D2A87" w:rsidRDefault="008D2A87" w:rsidP="008D2A87">
      <w:pPr>
        <w:ind w:left="1800"/>
        <w:rPr>
          <w:rFonts w:ascii="Verdana" w:hAnsi="Verdana" w:cs="Times New Roman"/>
          <w:color w:val="000000"/>
          <w:sz w:val="20"/>
          <w:szCs w:val="20"/>
        </w:rPr>
      </w:pPr>
      <w:r w:rsidRPr="008D2A87">
        <w:rPr>
          <w:rFonts w:ascii="Verdana" w:hAnsi="Verdana" w:cs="Times New Roman"/>
          <w:color w:val="000000"/>
          <w:sz w:val="20"/>
          <w:szCs w:val="20"/>
        </w:rPr>
        <w:t>b</w:t>
      </w:r>
      <w:r w:rsidRPr="008D2A87">
        <w:rPr>
          <w:rFonts w:ascii="Verdana" w:hAnsi="Verdana" w:cs="Times New Roman"/>
          <w:color w:val="000000"/>
          <w:sz w:val="17"/>
          <w:szCs w:val="17"/>
        </w:rPr>
        <w:t>.   Even Start;</w:t>
      </w:r>
    </w:p>
    <w:p w14:paraId="67A88E56" w14:textId="77777777" w:rsidR="008D2A87" w:rsidRPr="008D2A87" w:rsidRDefault="008D2A87" w:rsidP="008D2A87">
      <w:pPr>
        <w:ind w:left="1800"/>
        <w:rPr>
          <w:rFonts w:ascii="Verdana" w:hAnsi="Verdana" w:cs="Times New Roman"/>
          <w:color w:val="000000"/>
          <w:sz w:val="20"/>
          <w:szCs w:val="20"/>
        </w:rPr>
      </w:pPr>
      <w:r w:rsidRPr="008D2A87">
        <w:rPr>
          <w:rFonts w:ascii="Verdana" w:hAnsi="Verdana" w:cs="Times New Roman"/>
          <w:color w:val="000000"/>
          <w:sz w:val="20"/>
          <w:szCs w:val="20"/>
        </w:rPr>
        <w:t>c.   </w:t>
      </w:r>
      <w:r w:rsidRPr="008D2A87">
        <w:rPr>
          <w:rFonts w:ascii="Verdana" w:hAnsi="Verdana" w:cs="Times New Roman"/>
          <w:color w:val="000000"/>
          <w:sz w:val="17"/>
          <w:szCs w:val="17"/>
        </w:rPr>
        <w:t>Learning Assistance Program;</w:t>
      </w:r>
    </w:p>
    <w:p w14:paraId="48695567" w14:textId="77777777" w:rsidR="008D2A87" w:rsidRPr="008D2A87" w:rsidRDefault="008D2A87" w:rsidP="008D2A87">
      <w:pPr>
        <w:ind w:left="2160" w:hanging="360"/>
        <w:rPr>
          <w:rFonts w:ascii="Verdana" w:hAnsi="Verdana" w:cs="Times New Roman"/>
          <w:color w:val="000000"/>
          <w:sz w:val="20"/>
          <w:szCs w:val="20"/>
        </w:rPr>
      </w:pPr>
      <w:r w:rsidRPr="008D2A87">
        <w:rPr>
          <w:rFonts w:ascii="Verdana" w:hAnsi="Verdana" w:cs="Times New Roman"/>
          <w:color w:val="000000"/>
          <w:sz w:val="20"/>
          <w:szCs w:val="20"/>
        </w:rPr>
        <w:t>d.</w:t>
      </w:r>
      <w:r w:rsidRPr="008D2A87">
        <w:rPr>
          <w:rFonts w:ascii="Times New Roman" w:hAnsi="Times New Roman" w:cs="Times New Roman"/>
          <w:color w:val="000000"/>
          <w:sz w:val="14"/>
          <w:szCs w:val="14"/>
        </w:rPr>
        <w:t>    </w:t>
      </w:r>
      <w:r w:rsidRPr="008D2A87">
        <w:rPr>
          <w:rFonts w:ascii="Verdana" w:hAnsi="Verdana" w:cs="Times New Roman"/>
          <w:color w:val="000000"/>
          <w:sz w:val="17"/>
          <w:szCs w:val="17"/>
        </w:rPr>
        <w:t> Special Education; and</w:t>
      </w:r>
    </w:p>
    <w:p w14:paraId="0BFE3A4C" w14:textId="77777777" w:rsidR="008D2A87" w:rsidRPr="00482B12" w:rsidRDefault="008D2A87" w:rsidP="008D2A87">
      <w:pPr>
        <w:numPr>
          <w:ilvl w:val="2"/>
          <w:numId w:val="6"/>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State-operated preschool programs.</w:t>
      </w:r>
      <w:r w:rsidRPr="008D2A87">
        <w:rPr>
          <w:rFonts w:ascii="Arial" w:eastAsia="Times New Roman" w:hAnsi="Arial" w:cs="Times New Roman"/>
          <w:color w:val="000000"/>
          <w:sz w:val="17"/>
          <w:szCs w:val="17"/>
        </w:rPr>
        <w:t>​</w:t>
      </w:r>
    </w:p>
    <w:p w14:paraId="330F1BF9" w14:textId="77777777" w:rsidR="00482B12" w:rsidRPr="008D2A87" w:rsidRDefault="00482B12" w:rsidP="00482B12">
      <w:pPr>
        <w:ind w:left="2160"/>
        <w:rPr>
          <w:rFonts w:ascii="Verdana" w:eastAsia="Times New Roman" w:hAnsi="Verdana" w:cs="Times New Roman"/>
          <w:color w:val="000000"/>
          <w:sz w:val="20"/>
          <w:szCs w:val="20"/>
        </w:rPr>
      </w:pPr>
      <w:bookmarkStart w:id="0" w:name="_GoBack"/>
      <w:bookmarkEnd w:id="0"/>
    </w:p>
    <w:p w14:paraId="65B0F94B" w14:textId="77777777" w:rsidR="008D2A87" w:rsidRPr="008D2A87" w:rsidRDefault="008D2A87" w:rsidP="008D2A87">
      <w:pPr>
        <w:numPr>
          <w:ilvl w:val="1"/>
          <w:numId w:val="6"/>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Ensure that information related to the school and parent programs, meetings, and other activities, is sent to the parents of participating children. The information will be provided in an understandable and uniform format, including alternative formats upon request, and, to the extent practicable, in a language the parents can understand. Carbonado School District will provide this information through school bulletins. If a family needs the bulletin in a different language, the District will find a liaison to assist with this issue.</w:t>
      </w:r>
    </w:p>
    <w:p w14:paraId="5158AA48"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5189658C"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b/>
          <w:bCs/>
          <w:color w:val="000000"/>
          <w:sz w:val="17"/>
          <w:szCs w:val="17"/>
        </w:rPr>
        <w:t>School-Based Parent and Family Engagement Policies</w:t>
      </w:r>
    </w:p>
    <w:p w14:paraId="1F097A16"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499D69BF"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17"/>
          <w:szCs w:val="17"/>
        </w:rPr>
        <w:t>Each school offering Title I services will have a separate parent and family engagement policy, which will be developed with parents and family members of Title I students. Parents and family members will receive notice of their school’s parent and family engagement policy in an understandable and uniform formant and, to the extent practicable, in a language the parents can understand. </w:t>
      </w:r>
    </w:p>
    <w:p w14:paraId="36EE905D"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792520AA"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17"/>
          <w:szCs w:val="17"/>
        </w:rPr>
        <w:t>Each school-based policy will describe how each school will do the following:</w:t>
      </w:r>
      <w:r w:rsidRPr="008D2A87">
        <w:rPr>
          <w:rFonts w:ascii="Verdana" w:hAnsi="Verdana" w:cs="Times New Roman"/>
          <w:color w:val="000000"/>
          <w:sz w:val="17"/>
          <w:szCs w:val="17"/>
        </w:rPr>
        <w:br/>
        <w:t> </w:t>
      </w:r>
    </w:p>
    <w:p w14:paraId="206314A4" w14:textId="77777777" w:rsidR="008D2A87" w:rsidRPr="008D2A87" w:rsidRDefault="008D2A87" w:rsidP="008D2A87">
      <w:pPr>
        <w:numPr>
          <w:ilvl w:val="0"/>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Convene an annual meeting at a convenient time, to which all parents of Title I students will be invited and encouraged to attend, to inform parents of their schools’ participation under Title I, to explain the requirements of Title I, and to explain the rights that parents have under Title I;</w:t>
      </w:r>
      <w:r>
        <w:rPr>
          <w:rFonts w:ascii="Verdana" w:eastAsia="Times New Roman" w:hAnsi="Verdana" w:cs="Times New Roman"/>
          <w:color w:val="000000"/>
          <w:sz w:val="17"/>
          <w:szCs w:val="17"/>
        </w:rPr>
        <w:t xml:space="preserve"> (Carbonado will do this individually)</w:t>
      </w:r>
      <w:r w:rsidRPr="008D2A87">
        <w:rPr>
          <w:rFonts w:ascii="Verdana" w:eastAsia="Times New Roman" w:hAnsi="Verdana" w:cs="Times New Roman"/>
          <w:color w:val="000000"/>
          <w:sz w:val="17"/>
          <w:szCs w:val="17"/>
        </w:rPr>
        <w:br/>
        <w:t> </w:t>
      </w:r>
    </w:p>
    <w:p w14:paraId="141BAD39" w14:textId="77777777" w:rsidR="008D2A87" w:rsidRPr="008D2A87" w:rsidRDefault="008D2A87" w:rsidP="008D2A87">
      <w:pPr>
        <w:numPr>
          <w:ilvl w:val="0"/>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Offer a flexible number of meetings, such as meetings in the morning or evening;</w:t>
      </w:r>
      <w:r w:rsidRPr="008D2A87">
        <w:rPr>
          <w:rFonts w:ascii="Verdana" w:eastAsia="Times New Roman" w:hAnsi="Verdana" w:cs="Times New Roman"/>
          <w:color w:val="000000"/>
          <w:sz w:val="17"/>
          <w:szCs w:val="17"/>
        </w:rPr>
        <w:br/>
        <w:t> </w:t>
      </w:r>
    </w:p>
    <w:p w14:paraId="04D12ECA" w14:textId="77777777" w:rsidR="008D2A87" w:rsidRPr="008D2A87" w:rsidRDefault="008D2A87" w:rsidP="008D2A87">
      <w:pPr>
        <w:numPr>
          <w:ilvl w:val="0"/>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Involve parents, in an organized, ongoing, and timely way in the planning, reviewing, and improving of Title I programs; and</w:t>
      </w:r>
      <w:r w:rsidRPr="008D2A87">
        <w:rPr>
          <w:rFonts w:ascii="Verdana" w:eastAsia="Times New Roman" w:hAnsi="Verdana" w:cs="Times New Roman"/>
          <w:color w:val="000000"/>
          <w:sz w:val="17"/>
          <w:szCs w:val="17"/>
        </w:rPr>
        <w:br/>
        <w:t> </w:t>
      </w:r>
    </w:p>
    <w:p w14:paraId="67FCAF02" w14:textId="77777777" w:rsidR="008D2A87" w:rsidRPr="008D2A87" w:rsidRDefault="008D2A87" w:rsidP="008D2A87">
      <w:pPr>
        <w:numPr>
          <w:ilvl w:val="0"/>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Provide parents of Title I students the following:</w:t>
      </w:r>
    </w:p>
    <w:p w14:paraId="63D2BF55" w14:textId="77777777" w:rsidR="008D2A87" w:rsidRPr="008D2A87" w:rsidRDefault="008D2A87" w:rsidP="008D2A87">
      <w:pPr>
        <w:numPr>
          <w:ilvl w:val="1"/>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Timely information about Title I programs; </w:t>
      </w:r>
    </w:p>
    <w:p w14:paraId="27031764" w14:textId="77777777" w:rsidR="008D2A87" w:rsidRPr="008D2A87" w:rsidRDefault="008D2A87" w:rsidP="008D2A87">
      <w:pPr>
        <w:numPr>
          <w:ilvl w:val="1"/>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A description and explanation of the curriculum in use at the school, the forms of academic assessment used to measure student progress, and the achievement levels of the challenging state academic standards; and </w:t>
      </w:r>
    </w:p>
    <w:p w14:paraId="3CA5264E" w14:textId="77777777" w:rsidR="008D2A87" w:rsidRPr="008D2A87" w:rsidRDefault="008D2A87" w:rsidP="008D2A87">
      <w:pPr>
        <w:numPr>
          <w:ilvl w:val="1"/>
          <w:numId w:val="7"/>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If requested by parents, opportunities for regular meetings to formulate suggestions and to participate, as appropriate, in decisions relating to the education of their children, and respond to any suggestions as soon as practicably possible.</w:t>
      </w:r>
    </w:p>
    <w:p w14:paraId="26BB430C"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17"/>
          <w:szCs w:val="17"/>
        </w:rPr>
        <w:t>Each school-based policy will include a school-parent compact that outlines how parents, the entire school staff, and students will share the responsibility for improved student academic achievement and the means by which the school and parents will build and develop a partnership to help children achieve state standards. The compact must do the following:</w:t>
      </w:r>
    </w:p>
    <w:p w14:paraId="7907EC7C"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 </w:t>
      </w:r>
    </w:p>
    <w:p w14:paraId="40085C0A" w14:textId="77777777" w:rsidR="008D2A87" w:rsidRPr="008D2A87" w:rsidRDefault="008D2A87" w:rsidP="008D2A87">
      <w:pPr>
        <w:numPr>
          <w:ilvl w:val="0"/>
          <w:numId w:val="8"/>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Describe the school’s responsibility to provide high-quality curriculum and instruction in a supportive and effective learning environment that enables Title I students to meet Washington’s challenging academic standards and describe the ways in which each parent will be responsible for supporting their children’s learning, volunteering in their child’s classroom, and participating, as appropriate, in decisions relating to the education of their children, including the positive use of extracurricular time; and</w:t>
      </w:r>
    </w:p>
    <w:p w14:paraId="1BBFC360" w14:textId="77777777" w:rsidR="008D2A87" w:rsidRPr="008D2A87" w:rsidRDefault="008D2A87" w:rsidP="008D2A87">
      <w:pPr>
        <w:ind w:left="720"/>
        <w:rPr>
          <w:rFonts w:ascii="Verdana" w:eastAsia="Times New Roman" w:hAnsi="Verdana" w:cs="Times New Roman"/>
          <w:color w:val="000000"/>
          <w:sz w:val="20"/>
          <w:szCs w:val="20"/>
        </w:rPr>
      </w:pPr>
    </w:p>
    <w:p w14:paraId="26B70840" w14:textId="77777777" w:rsidR="008D2A87" w:rsidRPr="008D2A87" w:rsidRDefault="008D2A87" w:rsidP="008D2A87">
      <w:pPr>
        <w:numPr>
          <w:ilvl w:val="0"/>
          <w:numId w:val="8"/>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Address the importance of communication between teachers and parents on an ongoing basis through the following: </w:t>
      </w:r>
    </w:p>
    <w:p w14:paraId="56C458F0" w14:textId="77777777" w:rsidR="008D2A87" w:rsidRPr="008D2A87" w:rsidRDefault="008D2A87" w:rsidP="008D2A87">
      <w:pPr>
        <w:numPr>
          <w:ilvl w:val="1"/>
          <w:numId w:val="8"/>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Annual parent-teacher conferences in elementary schools during which the compact will be discussed as the compact relates to the individual child's achievements;</w:t>
      </w:r>
    </w:p>
    <w:p w14:paraId="4594D949" w14:textId="77777777" w:rsidR="008D2A87" w:rsidRPr="008D2A87" w:rsidRDefault="008D2A87" w:rsidP="008D2A87">
      <w:pPr>
        <w:numPr>
          <w:ilvl w:val="1"/>
          <w:numId w:val="8"/>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Frequent reports to parents on their children's progress;</w:t>
      </w:r>
    </w:p>
    <w:p w14:paraId="7A60A726" w14:textId="77777777" w:rsidR="008D2A87" w:rsidRPr="008D2A87" w:rsidRDefault="008D2A87" w:rsidP="008D2A87">
      <w:pPr>
        <w:numPr>
          <w:ilvl w:val="1"/>
          <w:numId w:val="8"/>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Reasonable access to staff, opportunities to volunteer and participate in their child's class, and observation of classroom activities; and</w:t>
      </w:r>
    </w:p>
    <w:p w14:paraId="68F950A4" w14:textId="77777777" w:rsidR="008D2A87" w:rsidRPr="008D2A87" w:rsidRDefault="008D2A87" w:rsidP="008D2A87">
      <w:pPr>
        <w:numPr>
          <w:ilvl w:val="1"/>
          <w:numId w:val="8"/>
        </w:numPr>
        <w:rPr>
          <w:rFonts w:ascii="Verdana" w:eastAsia="Times New Roman" w:hAnsi="Verdana" w:cs="Times New Roman"/>
          <w:color w:val="000000"/>
          <w:sz w:val="20"/>
          <w:szCs w:val="20"/>
        </w:rPr>
      </w:pPr>
      <w:r w:rsidRPr="008D2A87">
        <w:rPr>
          <w:rFonts w:ascii="Verdana" w:eastAsia="Times New Roman" w:hAnsi="Verdana" w:cs="Times New Roman"/>
          <w:color w:val="000000"/>
          <w:sz w:val="17"/>
          <w:szCs w:val="17"/>
        </w:rPr>
        <w:t>Ensuring regular two-way, meaningful communication between family members and school staff, and, to the extent practicable, in a language that family members can understand.</w:t>
      </w:r>
    </w:p>
    <w:p w14:paraId="3F979CE3" w14:textId="77777777" w:rsidR="008D2A87" w:rsidRDefault="008D2A87" w:rsidP="008D2A87">
      <w:pPr>
        <w:rPr>
          <w:rFonts w:ascii="Verdana" w:hAnsi="Verdana" w:cs="Times New Roman"/>
          <w:b/>
          <w:bCs/>
          <w:color w:val="000000"/>
          <w:sz w:val="17"/>
          <w:szCs w:val="17"/>
        </w:rPr>
      </w:pPr>
    </w:p>
    <w:p w14:paraId="366A8D3A" w14:textId="77777777" w:rsidR="008D2A87" w:rsidRDefault="008D2A87" w:rsidP="008D2A87">
      <w:pPr>
        <w:rPr>
          <w:rFonts w:ascii="Verdana" w:hAnsi="Verdana" w:cs="Times New Roman"/>
          <w:b/>
          <w:bCs/>
          <w:color w:val="000000"/>
          <w:sz w:val="17"/>
          <w:szCs w:val="17"/>
        </w:rPr>
      </w:pPr>
    </w:p>
    <w:p w14:paraId="30B8BEF7"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b/>
          <w:bCs/>
          <w:color w:val="000000"/>
          <w:sz w:val="17"/>
          <w:szCs w:val="17"/>
        </w:rPr>
        <w:t>Classification: Essential (if school receives Title I funds)</w:t>
      </w:r>
    </w:p>
    <w:p w14:paraId="3A82DBDA" w14:textId="77777777" w:rsidR="008D2A87" w:rsidRPr="008D2A87" w:rsidRDefault="008D2A87" w:rsidP="008D2A87">
      <w:pPr>
        <w:spacing w:after="240"/>
        <w:rPr>
          <w:rFonts w:ascii="Verdana" w:hAnsi="Verdana" w:cs="Times New Roman"/>
          <w:color w:val="000000"/>
          <w:sz w:val="20"/>
          <w:szCs w:val="20"/>
        </w:rPr>
      </w:pPr>
      <w:r w:rsidRPr="008D2A87">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546"/>
      </w:tblGrid>
      <w:tr w:rsidR="008D2A87" w:rsidRPr="008D2A87" w14:paraId="52277891" w14:textId="77777777" w:rsidTr="008D2A87">
        <w:trPr>
          <w:tblCellSpacing w:w="15" w:type="dxa"/>
        </w:trPr>
        <w:tc>
          <w:tcPr>
            <w:tcW w:w="4000" w:type="dxa"/>
            <w:tcMar>
              <w:top w:w="15" w:type="dxa"/>
              <w:left w:w="15" w:type="dxa"/>
              <w:bottom w:w="15" w:type="dxa"/>
              <w:right w:w="15" w:type="dxa"/>
            </w:tcMar>
            <w:vAlign w:val="center"/>
            <w:hideMark/>
          </w:tcPr>
          <w:p w14:paraId="49391708" w14:textId="77777777" w:rsidR="008D2A87" w:rsidRPr="008D2A87" w:rsidRDefault="008D2A87" w:rsidP="008D2A87">
            <w:pPr>
              <w:rPr>
                <w:rFonts w:ascii="Verdana" w:hAnsi="Verdana" w:cs="Times New Roman"/>
                <w:sz w:val="20"/>
                <w:szCs w:val="20"/>
              </w:rPr>
            </w:pPr>
            <w:r w:rsidRPr="008D2A87">
              <w:rPr>
                <w:rFonts w:ascii="Verdana" w:hAnsi="Verdana" w:cs="Times New Roman"/>
                <w:sz w:val="20"/>
                <w:szCs w:val="20"/>
              </w:rPr>
              <w:t>Legal References: </w:t>
            </w:r>
          </w:p>
        </w:tc>
        <w:tc>
          <w:tcPr>
            <w:tcW w:w="0" w:type="auto"/>
            <w:tcMar>
              <w:top w:w="15" w:type="dxa"/>
              <w:left w:w="15" w:type="dxa"/>
              <w:bottom w:w="15" w:type="dxa"/>
              <w:right w:w="15" w:type="dxa"/>
            </w:tcMar>
            <w:vAlign w:val="center"/>
            <w:hideMark/>
          </w:tcPr>
          <w:p w14:paraId="2E3569C5" w14:textId="77777777" w:rsidR="008D2A87" w:rsidRPr="008D2A87" w:rsidRDefault="008D2A87" w:rsidP="008D2A87">
            <w:pPr>
              <w:rPr>
                <w:rFonts w:ascii="Verdana" w:hAnsi="Verdana" w:cs="Times New Roman"/>
                <w:sz w:val="20"/>
                <w:szCs w:val="20"/>
              </w:rPr>
            </w:pPr>
            <w:r w:rsidRPr="008D2A87">
              <w:rPr>
                <w:rFonts w:ascii="Verdana" w:hAnsi="Verdana" w:cs="Times New Roman"/>
                <w:sz w:val="20"/>
                <w:szCs w:val="20"/>
              </w:rPr>
              <w:t>20 USC _ 6311 (“No Child Left Behind Act”) </w:t>
            </w:r>
          </w:p>
        </w:tc>
      </w:tr>
      <w:tr w:rsidR="008D2A87" w:rsidRPr="008D2A87" w14:paraId="49029198" w14:textId="77777777" w:rsidTr="008D2A87">
        <w:trPr>
          <w:tblCellSpacing w:w="15" w:type="dxa"/>
        </w:trPr>
        <w:tc>
          <w:tcPr>
            <w:tcW w:w="4000" w:type="dxa"/>
            <w:tcMar>
              <w:top w:w="15" w:type="dxa"/>
              <w:left w:w="15" w:type="dxa"/>
              <w:bottom w:w="15" w:type="dxa"/>
              <w:right w:w="15" w:type="dxa"/>
            </w:tcMar>
            <w:vAlign w:val="center"/>
            <w:hideMark/>
          </w:tcPr>
          <w:p w14:paraId="4F492FE3" w14:textId="77777777" w:rsidR="008D2A87" w:rsidRPr="008D2A87" w:rsidRDefault="008D2A87" w:rsidP="008D2A87">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45BEEFCE" w14:textId="77777777" w:rsidR="008D2A87" w:rsidRPr="008D2A87" w:rsidRDefault="008D2A87" w:rsidP="008D2A87">
            <w:pPr>
              <w:rPr>
                <w:rFonts w:ascii="-webkit-standard" w:eastAsia="Times New Roman" w:hAnsi="-webkit-standard" w:cs="Times New Roman"/>
                <w:sz w:val="20"/>
                <w:szCs w:val="20"/>
              </w:rPr>
            </w:pPr>
          </w:p>
        </w:tc>
      </w:tr>
    </w:tbl>
    <w:p w14:paraId="0298534F" w14:textId="77777777" w:rsidR="008D2A87" w:rsidRPr="008D2A87" w:rsidRDefault="008D2A87" w:rsidP="008D2A87">
      <w:pPr>
        <w:spacing w:after="240"/>
        <w:rPr>
          <w:rFonts w:ascii="Verdana" w:hAnsi="Verdana" w:cs="Times New Roman"/>
          <w:color w:val="000000"/>
          <w:sz w:val="20"/>
          <w:szCs w:val="20"/>
        </w:rPr>
      </w:pPr>
      <w:r w:rsidRPr="008D2A87">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8D2A87" w:rsidRPr="008D2A87" w14:paraId="515D7F17" w14:textId="77777777" w:rsidTr="008D2A87">
        <w:trPr>
          <w:tblCellSpacing w:w="15" w:type="dxa"/>
        </w:trPr>
        <w:tc>
          <w:tcPr>
            <w:tcW w:w="4000" w:type="dxa"/>
            <w:tcMar>
              <w:top w:w="15" w:type="dxa"/>
              <w:left w:w="15" w:type="dxa"/>
              <w:bottom w:w="15" w:type="dxa"/>
              <w:right w:w="15" w:type="dxa"/>
            </w:tcMar>
            <w:vAlign w:val="center"/>
            <w:hideMark/>
          </w:tcPr>
          <w:p w14:paraId="28C09E12" w14:textId="77777777" w:rsidR="008D2A87" w:rsidRPr="008D2A87" w:rsidRDefault="008D2A87" w:rsidP="008D2A87">
            <w:pPr>
              <w:rPr>
                <w:rFonts w:ascii="Verdana" w:hAnsi="Verdana" w:cs="Times New Roman"/>
                <w:sz w:val="20"/>
                <w:szCs w:val="20"/>
              </w:rPr>
            </w:pPr>
            <w:r w:rsidRPr="008D2A87">
              <w:rPr>
                <w:rFonts w:ascii="Verdana" w:hAnsi="Verdana" w:cs="Times New Roman"/>
                <w:sz w:val="20"/>
                <w:szCs w:val="20"/>
              </w:rPr>
              <w:t>Management Resources: </w:t>
            </w:r>
          </w:p>
        </w:tc>
        <w:tc>
          <w:tcPr>
            <w:tcW w:w="0" w:type="auto"/>
            <w:tcMar>
              <w:top w:w="15" w:type="dxa"/>
              <w:left w:w="15" w:type="dxa"/>
              <w:bottom w:w="15" w:type="dxa"/>
              <w:right w:w="15" w:type="dxa"/>
            </w:tcMar>
            <w:vAlign w:val="center"/>
            <w:hideMark/>
          </w:tcPr>
          <w:p w14:paraId="007CDE01" w14:textId="77777777" w:rsidR="008D2A87" w:rsidRPr="008D2A87" w:rsidRDefault="008D2A87" w:rsidP="008D2A87">
            <w:pPr>
              <w:rPr>
                <w:rFonts w:ascii="Verdana" w:hAnsi="Verdana" w:cs="Times New Roman"/>
                <w:sz w:val="20"/>
                <w:szCs w:val="20"/>
              </w:rPr>
            </w:pPr>
            <w:r w:rsidRPr="008D2A87">
              <w:rPr>
                <w:rFonts w:ascii="Verdana" w:hAnsi="Verdana" w:cs="Times New Roman"/>
                <w:sz w:val="20"/>
                <w:szCs w:val="20"/>
              </w:rPr>
              <w:t>Policy News, October 2008 Family Involvement Policy </w:t>
            </w:r>
          </w:p>
        </w:tc>
      </w:tr>
      <w:tr w:rsidR="008D2A87" w:rsidRPr="008D2A87" w14:paraId="4BD25CFC" w14:textId="77777777" w:rsidTr="008D2A87">
        <w:trPr>
          <w:tblCellSpacing w:w="15" w:type="dxa"/>
        </w:trPr>
        <w:tc>
          <w:tcPr>
            <w:tcW w:w="4000" w:type="dxa"/>
            <w:tcMar>
              <w:top w:w="15" w:type="dxa"/>
              <w:left w:w="15" w:type="dxa"/>
              <w:bottom w:w="15" w:type="dxa"/>
              <w:right w:w="15" w:type="dxa"/>
            </w:tcMar>
            <w:vAlign w:val="center"/>
            <w:hideMark/>
          </w:tcPr>
          <w:p w14:paraId="0AE16E13" w14:textId="77777777" w:rsidR="008D2A87" w:rsidRPr="008D2A87" w:rsidRDefault="008D2A87" w:rsidP="008D2A87">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0548903E" w14:textId="77777777" w:rsidR="008D2A87" w:rsidRPr="008D2A87" w:rsidRDefault="008D2A87" w:rsidP="008D2A87">
            <w:pPr>
              <w:rPr>
                <w:rFonts w:ascii="Verdana" w:hAnsi="Verdana" w:cs="Times New Roman"/>
                <w:sz w:val="20"/>
                <w:szCs w:val="20"/>
              </w:rPr>
            </w:pPr>
            <w:r w:rsidRPr="008D2A87">
              <w:rPr>
                <w:rFonts w:ascii="Verdana" w:hAnsi="Verdana" w:cs="Times New Roman"/>
                <w:sz w:val="20"/>
                <w:szCs w:val="20"/>
              </w:rPr>
              <w:t>Policy News, June 2005 Title I Parental Involvement Policy</w:t>
            </w:r>
          </w:p>
        </w:tc>
      </w:tr>
      <w:tr w:rsidR="008D2A87" w:rsidRPr="008D2A87" w14:paraId="7BD76A26" w14:textId="77777777" w:rsidTr="008D2A87">
        <w:trPr>
          <w:tblCellSpacing w:w="15" w:type="dxa"/>
        </w:trPr>
        <w:tc>
          <w:tcPr>
            <w:tcW w:w="4000" w:type="dxa"/>
            <w:tcMar>
              <w:top w:w="15" w:type="dxa"/>
              <w:left w:w="15" w:type="dxa"/>
              <w:bottom w:w="15" w:type="dxa"/>
              <w:right w:w="15" w:type="dxa"/>
            </w:tcMar>
            <w:vAlign w:val="center"/>
            <w:hideMark/>
          </w:tcPr>
          <w:p w14:paraId="60460DCE" w14:textId="77777777" w:rsidR="008D2A87" w:rsidRPr="008D2A87" w:rsidRDefault="008D2A87" w:rsidP="008D2A87">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7A8C8501" w14:textId="77777777" w:rsidR="008D2A87" w:rsidRPr="008D2A87" w:rsidRDefault="008D2A87" w:rsidP="008D2A87">
            <w:pPr>
              <w:rPr>
                <w:rFonts w:ascii="Verdana" w:hAnsi="Verdana" w:cs="Times New Roman"/>
                <w:sz w:val="20"/>
                <w:szCs w:val="20"/>
              </w:rPr>
            </w:pPr>
            <w:r w:rsidRPr="008D2A87">
              <w:rPr>
                <w:rFonts w:ascii="Verdana" w:hAnsi="Verdana" w:cs="Times New Roman"/>
                <w:sz w:val="20"/>
                <w:szCs w:val="20"/>
              </w:rPr>
              <w:t>Policy News, August 2003 No Child Left Behind Update </w:t>
            </w:r>
          </w:p>
        </w:tc>
      </w:tr>
      <w:tr w:rsidR="008D2A87" w:rsidRPr="008D2A87" w14:paraId="20F5A503" w14:textId="77777777" w:rsidTr="008D2A87">
        <w:trPr>
          <w:tblCellSpacing w:w="15" w:type="dxa"/>
        </w:trPr>
        <w:tc>
          <w:tcPr>
            <w:tcW w:w="4000" w:type="dxa"/>
            <w:tcMar>
              <w:top w:w="15" w:type="dxa"/>
              <w:left w:w="15" w:type="dxa"/>
              <w:bottom w:w="15" w:type="dxa"/>
              <w:right w:w="15" w:type="dxa"/>
            </w:tcMar>
            <w:vAlign w:val="center"/>
            <w:hideMark/>
          </w:tcPr>
          <w:p w14:paraId="12103E80" w14:textId="77777777" w:rsidR="008D2A87" w:rsidRPr="008D2A87" w:rsidRDefault="008D2A87" w:rsidP="008D2A87">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143A705F" w14:textId="77777777" w:rsidR="008D2A87" w:rsidRPr="008D2A87" w:rsidRDefault="008D2A87" w:rsidP="008D2A87">
            <w:pPr>
              <w:rPr>
                <w:rFonts w:ascii="-webkit-standard" w:eastAsia="Times New Roman" w:hAnsi="-webkit-standard" w:cs="Times New Roman"/>
                <w:sz w:val="20"/>
                <w:szCs w:val="20"/>
              </w:rPr>
            </w:pPr>
          </w:p>
        </w:tc>
      </w:tr>
    </w:tbl>
    <w:p w14:paraId="0AC815EC" w14:textId="77777777" w:rsidR="008D2A87" w:rsidRPr="008D2A87" w:rsidRDefault="008D2A87" w:rsidP="008D2A87">
      <w:pPr>
        <w:spacing w:after="240"/>
        <w:rPr>
          <w:rFonts w:ascii="Verdana" w:hAnsi="Verdana" w:cs="Times New Roman"/>
          <w:color w:val="000000"/>
          <w:sz w:val="20"/>
          <w:szCs w:val="20"/>
        </w:rPr>
      </w:pPr>
      <w:r w:rsidRPr="008D2A87">
        <w:rPr>
          <w:rFonts w:ascii="Times New Roman" w:hAnsi="Times New Roman" w:cs="Times New Roman"/>
          <w:color w:val="000000"/>
          <w:sz w:val="20"/>
          <w:szCs w:val="20"/>
        </w:rPr>
        <w:t> </w:t>
      </w:r>
    </w:p>
    <w:p w14:paraId="38FDAA32" w14:textId="77777777" w:rsidR="008D2A87" w:rsidRPr="008D2A87" w:rsidRDefault="008D2A87" w:rsidP="008D2A87">
      <w:pPr>
        <w:rPr>
          <w:rFonts w:ascii="Verdana" w:hAnsi="Verdana" w:cs="Times New Roman"/>
          <w:color w:val="000000"/>
          <w:sz w:val="20"/>
          <w:szCs w:val="20"/>
        </w:rPr>
      </w:pPr>
      <w:r w:rsidRPr="008D2A87">
        <w:rPr>
          <w:rFonts w:ascii="Verdana" w:hAnsi="Verdana" w:cs="Times New Roman"/>
          <w:color w:val="000000"/>
          <w:sz w:val="20"/>
          <w:szCs w:val="20"/>
        </w:rPr>
        <w:t>Adoption Date: </w:t>
      </w:r>
      <w:r>
        <w:rPr>
          <w:rFonts w:ascii="Verdana" w:hAnsi="Verdana" w:cs="Times New Roman"/>
          <w:color w:val="000000"/>
          <w:sz w:val="20"/>
          <w:szCs w:val="20"/>
        </w:rPr>
        <w:t>08/20/2018</w:t>
      </w:r>
      <w:r w:rsidRPr="008D2A87">
        <w:rPr>
          <w:rFonts w:ascii="Verdana" w:hAnsi="Verdana" w:cs="Times New Roman"/>
          <w:color w:val="000000"/>
          <w:sz w:val="20"/>
          <w:szCs w:val="20"/>
        </w:rPr>
        <w:br/>
        <w:t>Classification: </w:t>
      </w:r>
      <w:r w:rsidRPr="008D2A87">
        <w:rPr>
          <w:rFonts w:ascii="Verdana" w:hAnsi="Verdana" w:cs="Times New Roman"/>
          <w:b/>
          <w:bCs/>
          <w:color w:val="000000"/>
          <w:sz w:val="20"/>
          <w:szCs w:val="20"/>
        </w:rPr>
        <w:t>Essential</w:t>
      </w:r>
      <w:r w:rsidRPr="008D2A87">
        <w:rPr>
          <w:rFonts w:ascii="Verdana" w:hAnsi="Verdana" w:cs="Times New Roman"/>
          <w:color w:val="000000"/>
          <w:sz w:val="20"/>
          <w:szCs w:val="20"/>
        </w:rPr>
        <w:br/>
        <w:t>Revised Dates: </w:t>
      </w:r>
      <w:r w:rsidRPr="008D2A87">
        <w:rPr>
          <w:rFonts w:ascii="Verdana" w:hAnsi="Verdana" w:cs="Times New Roman"/>
          <w:b/>
          <w:bCs/>
          <w:color w:val="000000"/>
          <w:sz w:val="20"/>
          <w:szCs w:val="20"/>
        </w:rPr>
        <w:t>8.03; 06.05; 10.08; 12.11; 02.18</w:t>
      </w:r>
    </w:p>
    <w:p w14:paraId="76770120" w14:textId="77777777" w:rsidR="008D2A87" w:rsidRPr="008D2A87" w:rsidRDefault="008D2A87" w:rsidP="008D2A87">
      <w:pPr>
        <w:rPr>
          <w:rFonts w:ascii="Verdana" w:hAnsi="Verdana" w:cs="Times New Roman"/>
          <w:color w:val="000000"/>
          <w:sz w:val="20"/>
          <w:szCs w:val="20"/>
        </w:rPr>
      </w:pPr>
      <w:r w:rsidRPr="008D2A87">
        <w:rPr>
          <w:rFonts w:ascii="Times New Roman" w:hAnsi="Times New Roman" w:cs="Times New Roman"/>
          <w:color w:val="000000"/>
          <w:sz w:val="20"/>
          <w:szCs w:val="20"/>
        </w:rPr>
        <w:t> </w:t>
      </w:r>
    </w:p>
    <w:p w14:paraId="4E7314F9" w14:textId="77777777" w:rsidR="008D2A87" w:rsidRPr="008D2A87" w:rsidRDefault="00482B12" w:rsidP="008D2A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105F9F67">
          <v:rect id="_x0000_i1026" style="width:6in;height:2pt" o:hralign="center" o:hrstd="t" o:hr="t" fillcolor="#aaa" stroked="f"/>
        </w:pict>
      </w:r>
    </w:p>
    <w:p w14:paraId="2FF8611C" w14:textId="77777777" w:rsidR="008D2A87" w:rsidRPr="008D2A87" w:rsidRDefault="008D2A87" w:rsidP="008D2A87">
      <w:pPr>
        <w:rPr>
          <w:rFonts w:ascii="Verdana" w:hAnsi="Verdana" w:cs="Times New Roman"/>
          <w:color w:val="000000"/>
          <w:sz w:val="20"/>
          <w:szCs w:val="20"/>
        </w:rPr>
      </w:pPr>
      <w:proofErr w:type="gramStart"/>
      <w:r w:rsidRPr="008D2A87">
        <w:rPr>
          <w:rFonts w:ascii="Verdana" w:hAnsi="Verdana" w:cs="Times New Roman"/>
          <w:color w:val="999999"/>
          <w:sz w:val="20"/>
          <w:szCs w:val="20"/>
        </w:rPr>
        <w:t>© 2014-2018 Washington State School Directors' Association.</w:t>
      </w:r>
      <w:proofErr w:type="gramEnd"/>
      <w:r w:rsidRPr="008D2A87">
        <w:rPr>
          <w:rFonts w:ascii="Verdana" w:hAnsi="Verdana" w:cs="Times New Roman"/>
          <w:color w:val="999999"/>
          <w:sz w:val="20"/>
          <w:szCs w:val="20"/>
        </w:rPr>
        <w:t> All rights reserved.</w:t>
      </w:r>
    </w:p>
    <w:p w14:paraId="66B2420A" w14:textId="77777777" w:rsidR="00976A7E" w:rsidRDefault="00976A7E"/>
    <w:sectPr w:rsidR="00976A7E"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873"/>
    <w:multiLevelType w:val="multilevel"/>
    <w:tmpl w:val="4AB0AE6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D53557B"/>
    <w:multiLevelType w:val="multilevel"/>
    <w:tmpl w:val="2280DF68"/>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9BB4060"/>
    <w:multiLevelType w:val="multilevel"/>
    <w:tmpl w:val="D684296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443E61"/>
    <w:multiLevelType w:val="multilevel"/>
    <w:tmpl w:val="9C5E4102"/>
    <w:lvl w:ilvl="0">
      <w:start w:val="5"/>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5"/>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5351D5A"/>
    <w:multiLevelType w:val="multilevel"/>
    <w:tmpl w:val="563E1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C0299"/>
    <w:multiLevelType w:val="multilevel"/>
    <w:tmpl w:val="A4804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08E63E3"/>
    <w:multiLevelType w:val="multilevel"/>
    <w:tmpl w:val="AAAE6A60"/>
    <w:lvl w:ilvl="0">
      <w:start w:val="5"/>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29C4B0D"/>
    <w:multiLevelType w:val="multilevel"/>
    <w:tmpl w:val="FBFC743C"/>
    <w:lvl w:ilvl="0">
      <w:start w:val="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7"/>
    <w:rsid w:val="00482B12"/>
    <w:rsid w:val="008D2A87"/>
    <w:rsid w:val="00976A7E"/>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B3E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A8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2A87"/>
    <w:rPr>
      <w:b/>
      <w:bCs/>
    </w:rPr>
  </w:style>
  <w:style w:type="character" w:customStyle="1" w:styleId="apple-converted-space">
    <w:name w:val="apple-converted-space"/>
    <w:basedOn w:val="DefaultParagraphFont"/>
    <w:rsid w:val="008D2A87"/>
  </w:style>
  <w:style w:type="character" w:customStyle="1" w:styleId="grame">
    <w:name w:val="grame"/>
    <w:basedOn w:val="DefaultParagraphFont"/>
    <w:rsid w:val="008D2A87"/>
  </w:style>
  <w:style w:type="paragraph" w:styleId="ListParagraph">
    <w:name w:val="List Paragraph"/>
    <w:basedOn w:val="Normal"/>
    <w:uiPriority w:val="34"/>
    <w:qFormat/>
    <w:rsid w:val="008D2A87"/>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A8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2A87"/>
    <w:rPr>
      <w:b/>
      <w:bCs/>
    </w:rPr>
  </w:style>
  <w:style w:type="character" w:customStyle="1" w:styleId="apple-converted-space">
    <w:name w:val="apple-converted-space"/>
    <w:basedOn w:val="DefaultParagraphFont"/>
    <w:rsid w:val="008D2A87"/>
  </w:style>
  <w:style w:type="character" w:customStyle="1" w:styleId="grame">
    <w:name w:val="grame"/>
    <w:basedOn w:val="DefaultParagraphFont"/>
    <w:rsid w:val="008D2A87"/>
  </w:style>
  <w:style w:type="paragraph" w:styleId="ListParagraph">
    <w:name w:val="List Paragraph"/>
    <w:basedOn w:val="Normal"/>
    <w:uiPriority w:val="34"/>
    <w:qFormat/>
    <w:rsid w:val="008D2A87"/>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2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1297</Words>
  <Characters>7396</Characters>
  <Application>Microsoft Macintosh Word</Application>
  <DocSecurity>0</DocSecurity>
  <Lines>61</Lines>
  <Paragraphs>17</Paragraphs>
  <ScaleCrop>false</ScaleCrop>
  <Company>Carbonado School District</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2018-08-09T14:22:00Z</dcterms:created>
  <dcterms:modified xsi:type="dcterms:W3CDTF">2018-08-09T17:06:00Z</dcterms:modified>
</cp:coreProperties>
</file>